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Famiglie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Segretariato offre informazioni e consulenza sui servizi sociali, assistenziali, educativi e sanitari, disponibili sul territorio, pubblici e privati. Aiuta anche a svolgere le pratiche necessarie per accedere ai contributi economici e ai servizi sociali.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di sostegno all'Inclusione Attiva (SIA)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Famiglie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buono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Famiglie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Concessione buono elettricista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Famiglie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Concessione contributo straordinario integrativo per il pagamento di canoni di locazione, stanziati dalla Regione territorialmente competente, quale misura di contenimento e gestione dell'emergenza epidemiologica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Famiglie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