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Opere e Lavori pubblici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sovrintende a tutte le opere pubbliche realizzate dall'amministrazione, mediante progettazione e direzione dei lavori (interna o affidata a professionisti esterni), coordinazione e collaudo finale, con l'esercizio di funzioni che comprendono l'edilizia scolastica, cimitero, trasporti e mobilita', viabilita', elettrodotti e fognature, eliminazione delle barriere architettoniche, nonche' la programmazione ed il coordinamento delle Opere Pubbliche.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Bordiga Stefano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Variazioni al Programma lavori pubblici sotto i 100.000 euro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Autorizzazione/concessione installazione mezzi pubblicitari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Approvazione Programma lavori pubblici sotto i 100.000 euro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Affidamento appalto di lavori di importo pari o superiore a 1.000.000 di euro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Affidamento appalto di lavori di importo pari o superiore a 40.000 euro e inferiore a 150.000 euro mediante affidamento diretto previa valutazione di cinque operatori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Affidamento appalto di lavori di importo pari o superiore a 350.000 euro e inferiore a 1.000.000 di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Progettazione esterna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Liquidazioni acconti o rata di saldo e omologa del certificato di regolare esecuzione per contratti pubblici di lavori, servizi e 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Partecipazione a commissioni di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Affidamento incarico esterno di 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Espropri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Opere e Lavori pubblici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