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Gestione economica del personale dipendente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si occupa della gestione del personale comunale sia con riferimento agli aspetti organizzativi, in particolare e' competente per selezioni e concorsi; dotazione organica e piano occupazionale; inserimento di tirocinanti/stagisti/LSU/LPU; sia con riferimento agli aspetti giuridico-amministrativi: mobilita', presenze assenze, corrispondenza e buoni pasto; relazioni sindacali.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Vecchio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Rilascio certificato di stipendio/certificato di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Liquidazione indennita' mensili amministratori e 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Certificazione in materia di spesa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Liquidazione periodiche trattamenti accessori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Liquidazione trattamento fine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CUD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Modello 770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Pensioni: Liquidazioni INPS - riscatti - ricongiunzioni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Pensioni: Pratiche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Stipendi e Paghe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Rimborso oneri per datore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Certificazione crediti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Riconoscimento di benefici connessi all'invalidita' civile per il personale e all'invalidita' derivante da cause di servizio, nonche' da riconoscimento di inabilita' a svolgere attivita' lavorativa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economica del personale dipendente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