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9134B" w14:textId="77777777" w:rsidR="009B6A09" w:rsidRDefault="009B6A09" w:rsidP="009B6A09">
      <w:pPr>
        <w:rPr>
          <w:b/>
          <w:sz w:val="28"/>
          <w:szCs w:val="28"/>
        </w:rPr>
      </w:pPr>
      <w:r>
        <w:rPr>
          <w:b/>
          <w:sz w:val="28"/>
          <w:szCs w:val="28"/>
        </w:rPr>
        <w:t>Matrimonio civile o Unione Civile</w:t>
      </w:r>
    </w:p>
    <w:p w14:paraId="3D06007C" w14:textId="77777777" w:rsidR="009B6A09" w:rsidRDefault="009B6A09" w:rsidP="009B6A09">
      <w:pPr>
        <w:rPr>
          <w:sz w:val="28"/>
          <w:szCs w:val="28"/>
        </w:rPr>
      </w:pPr>
      <w:r>
        <w:rPr>
          <w:sz w:val="28"/>
          <w:szCs w:val="28"/>
        </w:rPr>
        <w:t>Il matrimonio è un negozio giuridico regolato dal Titolo VI del Libro I del Codice Civile (articoli 79-230).</w:t>
      </w:r>
    </w:p>
    <w:p w14:paraId="2A4D5F87" w14:textId="77777777" w:rsidR="009B6A09" w:rsidRDefault="009B6A09" w:rsidP="009B6A09">
      <w:pPr>
        <w:rPr>
          <w:sz w:val="28"/>
          <w:szCs w:val="28"/>
        </w:rPr>
      </w:pPr>
      <w:r>
        <w:rPr>
          <w:sz w:val="28"/>
          <w:szCs w:val="28"/>
        </w:rPr>
        <w:t>Il matrimonio/unione con rito civile viene celebrato dall’ufficiale di stato civile (il sindaco o un funzionario comunale) ma vi è la possibilità per gli sposi di scegliere un amico o un parente come officiante.</w:t>
      </w:r>
    </w:p>
    <w:p w14:paraId="755686A5" w14:textId="77777777" w:rsidR="009B6A09" w:rsidRDefault="009B6A09" w:rsidP="009B6A09">
      <w:pPr>
        <w:rPr>
          <w:sz w:val="28"/>
          <w:szCs w:val="28"/>
        </w:rPr>
      </w:pPr>
      <w:r>
        <w:rPr>
          <w:sz w:val="28"/>
          <w:szCs w:val="28"/>
        </w:rPr>
        <w:t>L’officiante se parente di uno dei due sposi, dovrà superare il secondo grado di parentela (fratelli, genitori e figli non possono sposare).</w:t>
      </w:r>
    </w:p>
    <w:p w14:paraId="13786885" w14:textId="77777777" w:rsidR="009B6A09" w:rsidRDefault="009B6A09" w:rsidP="009B6A09">
      <w:pPr>
        <w:rPr>
          <w:b/>
          <w:sz w:val="28"/>
          <w:szCs w:val="28"/>
        </w:rPr>
      </w:pPr>
      <w:r>
        <w:rPr>
          <w:b/>
          <w:sz w:val="28"/>
          <w:szCs w:val="28"/>
        </w:rPr>
        <w:t>Cosa serve</w:t>
      </w:r>
    </w:p>
    <w:p w14:paraId="0D4E8478" w14:textId="77777777" w:rsidR="009B6A09" w:rsidRDefault="009B6A09" w:rsidP="009B6A09">
      <w:pPr>
        <w:rPr>
          <w:sz w:val="28"/>
          <w:szCs w:val="28"/>
        </w:rPr>
      </w:pPr>
      <w:r>
        <w:rPr>
          <w:sz w:val="28"/>
          <w:szCs w:val="28"/>
        </w:rPr>
        <w:t>Per il procedimento occorre:</w:t>
      </w:r>
    </w:p>
    <w:p w14:paraId="183CB461" w14:textId="77777777" w:rsidR="009B6A09" w:rsidRDefault="009B6A09" w:rsidP="009B6A09">
      <w:pPr>
        <w:pStyle w:val="Paragrafoelenco"/>
        <w:numPr>
          <w:ilvl w:val="0"/>
          <w:numId w:val="31"/>
        </w:numPr>
        <w:spacing w:after="200" w:line="276" w:lineRule="auto"/>
        <w:rPr>
          <w:sz w:val="28"/>
          <w:szCs w:val="28"/>
        </w:rPr>
      </w:pPr>
      <w:r>
        <w:rPr>
          <w:sz w:val="28"/>
          <w:szCs w:val="28"/>
        </w:rPr>
        <w:t>Modello d'istanza debitamente compilato;</w:t>
      </w:r>
    </w:p>
    <w:p w14:paraId="6BE0BD56" w14:textId="77777777" w:rsidR="009B6A09" w:rsidRDefault="009B6A09" w:rsidP="009B6A09">
      <w:pPr>
        <w:pStyle w:val="Paragrafoelenco"/>
        <w:numPr>
          <w:ilvl w:val="0"/>
          <w:numId w:val="31"/>
        </w:numPr>
        <w:spacing w:after="200" w:line="276" w:lineRule="auto"/>
        <w:rPr>
          <w:sz w:val="28"/>
          <w:szCs w:val="28"/>
        </w:rPr>
      </w:pPr>
      <w:r>
        <w:rPr>
          <w:sz w:val="28"/>
          <w:szCs w:val="28"/>
        </w:rPr>
        <w:t>Fotocopia dei documenti di riconoscimento di entrambi gli sposi da allegare all’istanza;</w:t>
      </w:r>
    </w:p>
    <w:p w14:paraId="27CC6CC0" w14:textId="77777777" w:rsidR="009B6A09" w:rsidRDefault="009B6A09" w:rsidP="009B6A09">
      <w:pPr>
        <w:pStyle w:val="Paragrafoelenco"/>
        <w:numPr>
          <w:ilvl w:val="0"/>
          <w:numId w:val="31"/>
        </w:numPr>
        <w:spacing w:after="200" w:line="276" w:lineRule="auto"/>
        <w:rPr>
          <w:sz w:val="28"/>
          <w:szCs w:val="28"/>
        </w:rPr>
      </w:pPr>
      <w:r>
        <w:rPr>
          <w:sz w:val="28"/>
          <w:szCs w:val="28"/>
        </w:rPr>
        <w:t>Fotocopia dei documenti di riconoscimento dei testimoni.</w:t>
      </w:r>
    </w:p>
    <w:p w14:paraId="6874D9CA" w14:textId="77777777" w:rsidR="009B6A09" w:rsidRDefault="009B6A09" w:rsidP="009B6A09">
      <w:pPr>
        <w:pStyle w:val="Paragrafoelenco"/>
        <w:numPr>
          <w:ilvl w:val="0"/>
          <w:numId w:val="31"/>
        </w:numPr>
        <w:spacing w:after="200" w:line="276" w:lineRule="auto"/>
        <w:rPr>
          <w:sz w:val="28"/>
          <w:szCs w:val="28"/>
        </w:rPr>
      </w:pPr>
      <w:r>
        <w:rPr>
          <w:sz w:val="28"/>
          <w:szCs w:val="28"/>
        </w:rPr>
        <w:t xml:space="preserve">Ricevuta del pagamento della tariffa </w:t>
      </w:r>
    </w:p>
    <w:p w14:paraId="65D404A1" w14:textId="77777777" w:rsidR="009B6A09" w:rsidRDefault="009B6A09" w:rsidP="009B6A09">
      <w:pPr>
        <w:rPr>
          <w:b/>
          <w:sz w:val="28"/>
          <w:szCs w:val="28"/>
        </w:rPr>
      </w:pPr>
      <w:r>
        <w:rPr>
          <w:b/>
          <w:sz w:val="28"/>
          <w:szCs w:val="28"/>
        </w:rPr>
        <w:t>Come si fa</w:t>
      </w:r>
    </w:p>
    <w:p w14:paraId="11C2840F" w14:textId="77777777" w:rsidR="009B6A09" w:rsidRDefault="009B6A09" w:rsidP="009B6A09">
      <w:pPr>
        <w:rPr>
          <w:sz w:val="28"/>
          <w:szCs w:val="28"/>
        </w:rPr>
      </w:pPr>
      <w:r>
        <w:rPr>
          <w:sz w:val="28"/>
          <w:szCs w:val="28"/>
        </w:rPr>
        <w:t>Per poter celebrare matrimonio/unione occorre che siano spirati i termini di affissione delle pubblicazioni senza opposizioni. A partire da quel momento decorrono i 180 giorni entro cui celebrare il matrimonio.</w:t>
      </w:r>
    </w:p>
    <w:p w14:paraId="6E50F8AE" w14:textId="77777777" w:rsidR="009B6A09" w:rsidRDefault="009B6A09" w:rsidP="009B6A09">
      <w:pPr>
        <w:rPr>
          <w:sz w:val="28"/>
          <w:szCs w:val="28"/>
        </w:rPr>
      </w:pPr>
      <w:r>
        <w:rPr>
          <w:sz w:val="28"/>
          <w:szCs w:val="28"/>
        </w:rPr>
        <w:t>Decorsi detti termini è possibile presentare istanza di conferma matrimonio indicando le generalità dei testimoni e la scelta del regime patrimoniale che regolerà i rapporti patrimoniali tra gli sposi.</w:t>
      </w:r>
    </w:p>
    <w:p w14:paraId="3361251F" w14:textId="77777777" w:rsidR="009B6A09" w:rsidRDefault="009B6A09" w:rsidP="009B6A09">
      <w:pPr>
        <w:rPr>
          <w:sz w:val="28"/>
          <w:szCs w:val="28"/>
        </w:rPr>
      </w:pPr>
      <w:r>
        <w:rPr>
          <w:sz w:val="28"/>
          <w:szCs w:val="28"/>
        </w:rPr>
        <w:t>Nel caso in cui i nubendi vogliano celebrare matrimonio in altro comune sarà rilasciata apposita delega.</w:t>
      </w:r>
    </w:p>
    <w:p w14:paraId="30D9DE1F" w14:textId="77777777" w:rsidR="009B6A09" w:rsidRDefault="009B6A09" w:rsidP="009B6A09">
      <w:pPr>
        <w:rPr>
          <w:sz w:val="28"/>
          <w:szCs w:val="28"/>
        </w:rPr>
      </w:pPr>
    </w:p>
    <w:p w14:paraId="312B0628" w14:textId="77777777" w:rsidR="009B6A09" w:rsidRDefault="009B6A09" w:rsidP="009B6A09">
      <w:pPr>
        <w:rPr>
          <w:sz w:val="28"/>
          <w:szCs w:val="28"/>
        </w:rPr>
      </w:pPr>
    </w:p>
    <w:p w14:paraId="5A97FD87" w14:textId="77777777" w:rsidR="009B6A09" w:rsidRDefault="009B6A09" w:rsidP="009B6A09">
      <w:pPr>
        <w:rPr>
          <w:sz w:val="28"/>
          <w:szCs w:val="28"/>
        </w:rPr>
      </w:pPr>
    </w:p>
    <w:p w14:paraId="13E60B72" w14:textId="77777777" w:rsidR="009B6A09" w:rsidRDefault="009B6A09" w:rsidP="009B6A09">
      <w:pPr>
        <w:rPr>
          <w:sz w:val="28"/>
          <w:szCs w:val="28"/>
        </w:rPr>
      </w:pPr>
    </w:p>
    <w:p w14:paraId="7B51E15D" w14:textId="77777777" w:rsidR="009B6A09" w:rsidRDefault="009B6A09" w:rsidP="009B6A09">
      <w:pPr>
        <w:rPr>
          <w:sz w:val="28"/>
          <w:szCs w:val="28"/>
        </w:rPr>
      </w:pPr>
      <w:r>
        <w:rPr>
          <w:sz w:val="28"/>
          <w:szCs w:val="28"/>
        </w:rPr>
        <w:t xml:space="preserve">Le pubblicazioni di matrimonio vengono effettuate nel/nei Comune/Comuni di residenza dove rimangono esposte per otto giorni e successivamente depositate presso l'ufficio per ulteriori tre giorni, utili alla presentazione di eventuali opposizioni, trascorsi i quali è possibile celebrare il matrimonio entro 180 giorni. </w:t>
      </w:r>
    </w:p>
    <w:p w14:paraId="0F3F9B88" w14:textId="77777777" w:rsidR="009B6A09" w:rsidRDefault="009B6A09" w:rsidP="009B6A09">
      <w:pPr>
        <w:rPr>
          <w:b/>
          <w:sz w:val="28"/>
          <w:szCs w:val="28"/>
        </w:rPr>
      </w:pPr>
      <w:r>
        <w:rPr>
          <w:b/>
          <w:sz w:val="28"/>
          <w:szCs w:val="28"/>
        </w:rPr>
        <w:t>Documenti da presentare per il matrimonio:</w:t>
      </w:r>
    </w:p>
    <w:p w14:paraId="163E75DE" w14:textId="77777777" w:rsidR="009B6A09" w:rsidRDefault="009B6A09" w:rsidP="009B6A09">
      <w:pPr>
        <w:pStyle w:val="Paragrafoelenco"/>
        <w:numPr>
          <w:ilvl w:val="0"/>
          <w:numId w:val="32"/>
        </w:numPr>
        <w:spacing w:after="200" w:line="276" w:lineRule="auto"/>
        <w:rPr>
          <w:sz w:val="28"/>
          <w:szCs w:val="28"/>
        </w:rPr>
      </w:pPr>
      <w:r>
        <w:rPr>
          <w:sz w:val="28"/>
          <w:szCs w:val="28"/>
        </w:rPr>
        <w:t>documento di identità degli sposi (il cittadino extracomunitario deve produrre il Passaporto; il cittadino comunitario la Carta d'identità del paese di origine), del testimone di ciascuno dei due sposi (in fotocopia), dell'interprete che deve essere presente qualora lo sposo/sposa non capisca la lingua italiana;</w:t>
      </w:r>
    </w:p>
    <w:p w14:paraId="753C87BB" w14:textId="77777777" w:rsidR="009B6A09" w:rsidRDefault="009B6A09" w:rsidP="009B6A09">
      <w:pPr>
        <w:pStyle w:val="Paragrafoelenco"/>
        <w:numPr>
          <w:ilvl w:val="0"/>
          <w:numId w:val="32"/>
        </w:numPr>
        <w:spacing w:after="200" w:line="276" w:lineRule="auto"/>
        <w:rPr>
          <w:sz w:val="28"/>
          <w:szCs w:val="28"/>
        </w:rPr>
      </w:pPr>
      <w:r>
        <w:rPr>
          <w:sz w:val="28"/>
          <w:szCs w:val="28"/>
        </w:rPr>
        <w:t>eventuale delega del Comune di residenza;</w:t>
      </w:r>
    </w:p>
    <w:p w14:paraId="2E301914" w14:textId="77777777" w:rsidR="009B6A09" w:rsidRDefault="009B6A09" w:rsidP="009B6A09">
      <w:pPr>
        <w:pStyle w:val="Paragrafoelenco"/>
        <w:numPr>
          <w:ilvl w:val="0"/>
          <w:numId w:val="32"/>
        </w:numPr>
        <w:spacing w:after="200" w:line="276" w:lineRule="auto"/>
        <w:rPr>
          <w:sz w:val="28"/>
          <w:szCs w:val="28"/>
        </w:rPr>
      </w:pPr>
      <w:r>
        <w:rPr>
          <w:sz w:val="28"/>
          <w:szCs w:val="28"/>
        </w:rPr>
        <w:lastRenderedPageBreak/>
        <w:t xml:space="preserve">in caso di cittadini non italiani, il Nulla osta ex art.116 Codice civile rilasciato dal Consolato/Ambasciata del proprio paese o certificato di capacità matrimoniale. </w:t>
      </w:r>
    </w:p>
    <w:p w14:paraId="063EEFC2" w14:textId="77777777" w:rsidR="009B6A09" w:rsidRDefault="009B6A09" w:rsidP="009B6A09">
      <w:pPr>
        <w:pStyle w:val="Paragrafoelenco"/>
        <w:numPr>
          <w:ilvl w:val="0"/>
          <w:numId w:val="32"/>
        </w:numPr>
        <w:spacing w:after="200" w:line="276" w:lineRule="auto"/>
        <w:rPr>
          <w:sz w:val="28"/>
          <w:szCs w:val="28"/>
        </w:rPr>
      </w:pPr>
      <w:r>
        <w:rPr>
          <w:sz w:val="28"/>
          <w:szCs w:val="28"/>
        </w:rPr>
        <w:t>scheda informativa dati ISTAT debitamente compilata e firmata da entrambi per l'acquisizione dei documenti necessari pari ad almeno tre mesi.</w:t>
      </w:r>
    </w:p>
    <w:p w14:paraId="378090A3" w14:textId="77777777" w:rsidR="009B6A09" w:rsidRDefault="009B6A09" w:rsidP="009B6A09">
      <w:pPr>
        <w:pStyle w:val="Paragrafoelenco"/>
        <w:numPr>
          <w:ilvl w:val="0"/>
          <w:numId w:val="32"/>
        </w:numPr>
        <w:spacing w:after="200" w:line="276" w:lineRule="auto"/>
        <w:rPr>
          <w:sz w:val="28"/>
          <w:szCs w:val="28"/>
        </w:rPr>
      </w:pPr>
      <w:r>
        <w:rPr>
          <w:sz w:val="28"/>
          <w:szCs w:val="28"/>
        </w:rPr>
        <w:t>Richiesta di celebrazione del matrimonio (allegato)</w:t>
      </w:r>
    </w:p>
    <w:p w14:paraId="5A3988AB" w14:textId="77777777" w:rsidR="009B6A09" w:rsidRDefault="009B6A09" w:rsidP="009B6A09">
      <w:pPr>
        <w:rPr>
          <w:b/>
          <w:sz w:val="28"/>
          <w:szCs w:val="28"/>
        </w:rPr>
      </w:pPr>
      <w:r>
        <w:rPr>
          <w:b/>
          <w:sz w:val="28"/>
          <w:szCs w:val="28"/>
        </w:rPr>
        <w:t>Delega per celebrare matrimoni e unioni civili</w:t>
      </w:r>
    </w:p>
    <w:p w14:paraId="6C3CDE96" w14:textId="77777777" w:rsidR="009B6A09" w:rsidRDefault="009B6A09" w:rsidP="009B6A09">
      <w:pPr>
        <w:rPr>
          <w:sz w:val="28"/>
          <w:szCs w:val="28"/>
        </w:rPr>
      </w:pPr>
      <w:r>
        <w:rPr>
          <w:sz w:val="28"/>
          <w:szCs w:val="28"/>
        </w:rPr>
        <w:t>Il Sindaco può delegare la celebrazione di un matrimonio o un'unione civile a chi possiede i seguenti requisiti:</w:t>
      </w:r>
    </w:p>
    <w:p w14:paraId="763411DB" w14:textId="77777777" w:rsidR="009B6A09" w:rsidRDefault="009B6A09" w:rsidP="009B6A09">
      <w:pPr>
        <w:pStyle w:val="Paragrafoelenco"/>
        <w:numPr>
          <w:ilvl w:val="0"/>
          <w:numId w:val="33"/>
        </w:numPr>
        <w:spacing w:after="200" w:line="276" w:lineRule="auto"/>
        <w:rPr>
          <w:sz w:val="28"/>
          <w:szCs w:val="28"/>
        </w:rPr>
      </w:pPr>
      <w:r>
        <w:rPr>
          <w:sz w:val="28"/>
          <w:szCs w:val="28"/>
        </w:rPr>
        <w:t>cittadinanza italiana</w:t>
      </w:r>
    </w:p>
    <w:p w14:paraId="469DF804" w14:textId="77777777" w:rsidR="009B6A09" w:rsidRDefault="009B6A09" w:rsidP="009B6A09">
      <w:pPr>
        <w:pStyle w:val="Paragrafoelenco"/>
        <w:numPr>
          <w:ilvl w:val="0"/>
          <w:numId w:val="33"/>
        </w:numPr>
        <w:spacing w:after="200" w:line="276" w:lineRule="auto"/>
        <w:rPr>
          <w:sz w:val="28"/>
          <w:szCs w:val="28"/>
        </w:rPr>
      </w:pPr>
      <w:r>
        <w:rPr>
          <w:sz w:val="28"/>
          <w:szCs w:val="28"/>
        </w:rPr>
        <w:t>iscrizione nelle liste elettorali del proprio Comune di residenza</w:t>
      </w:r>
    </w:p>
    <w:p w14:paraId="35409C3A" w14:textId="77777777" w:rsidR="009B6A09" w:rsidRDefault="009B6A09" w:rsidP="009B6A09">
      <w:pPr>
        <w:pStyle w:val="Paragrafoelenco"/>
        <w:numPr>
          <w:ilvl w:val="0"/>
          <w:numId w:val="33"/>
        </w:numPr>
        <w:spacing w:after="200" w:line="276" w:lineRule="auto"/>
        <w:rPr>
          <w:sz w:val="28"/>
          <w:szCs w:val="28"/>
        </w:rPr>
      </w:pPr>
      <w:r>
        <w:rPr>
          <w:sz w:val="28"/>
          <w:szCs w:val="28"/>
        </w:rPr>
        <w:t>assenza di rapporti di parentela o affinità con la coppia che si va a costituire.</w:t>
      </w:r>
    </w:p>
    <w:p w14:paraId="0AB630B2" w14:textId="77777777" w:rsidR="009B6A09" w:rsidRDefault="009B6A09" w:rsidP="009B6A09">
      <w:pPr>
        <w:rPr>
          <w:b/>
          <w:sz w:val="28"/>
          <w:szCs w:val="28"/>
        </w:rPr>
      </w:pPr>
      <w:r>
        <w:rPr>
          <w:b/>
          <w:sz w:val="28"/>
          <w:szCs w:val="28"/>
        </w:rPr>
        <w:t>Richiesta</w:t>
      </w:r>
    </w:p>
    <w:p w14:paraId="0A76C50E" w14:textId="77777777" w:rsidR="009B6A09" w:rsidRDefault="009B6A09" w:rsidP="009B6A09">
      <w:pPr>
        <w:rPr>
          <w:sz w:val="28"/>
          <w:szCs w:val="28"/>
        </w:rPr>
      </w:pPr>
      <w:r>
        <w:rPr>
          <w:sz w:val="28"/>
          <w:szCs w:val="28"/>
        </w:rPr>
        <w:t>Richiedere la delega almeno 30 giorni prima della data fissata per la celebrazione, con apposito modulo (allegato).</w:t>
      </w:r>
    </w:p>
    <w:p w14:paraId="47FE8251"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167AFB5D"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230FD542"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723DCB59"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22FF58C3"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5C36C1E9"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6792E69E"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483E00A5"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0A3192C1"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2F8BEC47"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2345C531"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1DF196A9"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67CA741A"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6F8D48C4"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5BED7DC7"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14B52CB5"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3BD122A1"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2EF217B3"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19969F32"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61047418"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67FBE623"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5D0D6262"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196776B1"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29F7B66E"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6DB7D7DE"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1EB45C23"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056E888D"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501DA797"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1FBFAF14"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4B6EA87B" w14:textId="77777777" w:rsidR="009B6A09" w:rsidRDefault="009B6A09" w:rsidP="003254F9">
      <w:pPr>
        <w:widowControl w:val="0"/>
        <w:autoSpaceDE w:val="0"/>
        <w:autoSpaceDN w:val="0"/>
        <w:adjustRightInd w:val="0"/>
        <w:jc w:val="center"/>
        <w:rPr>
          <w:rFonts w:ascii="Times New Roman" w:hAnsi="Times New Roman" w:cs="Times New Roman"/>
          <w:b/>
          <w:bCs/>
          <w:color w:val="000000" w:themeColor="text1"/>
          <w:sz w:val="22"/>
          <w:szCs w:val="22"/>
        </w:rPr>
      </w:pPr>
    </w:p>
    <w:p w14:paraId="120B055C" w14:textId="60F90B5B"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lastRenderedPageBreak/>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4BD9480E" w14:textId="77777777"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9AE0C50" w14:textId="77777777"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551B40FD" w14:textId="77777777" w:rsidR="009E7D9C" w:rsidRPr="004420FA" w:rsidRDefault="009E7D9C" w:rsidP="009E7D9C">
      <w:pPr>
        <w:jc w:val="center"/>
        <w:rPr>
          <w:rFonts w:ascii="Times New Roman" w:eastAsia="Times New Roman" w:hAnsi="Times New Roman" w:cs="Times New Roman"/>
          <w:b/>
          <w:color w:val="FF0000"/>
          <w:sz w:val="22"/>
          <w:szCs w:val="22"/>
        </w:rPr>
      </w:pPr>
    </w:p>
    <w:p w14:paraId="11990148" w14:textId="77777777"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5D2D2B1"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73E9983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6381F7A8" w14:textId="77777777"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w:t>
      </w:r>
    </w:p>
    <w:p w14:paraId="0C06DB59" w14:textId="77777777" w:rsidR="007F7202" w:rsidRDefault="00000000">
      <w:pPr>
        <w:jc w:val="both"/>
      </w:pPr>
      <w:r>
        <w:rPr>
          <w:sz w:val="22"/>
          <w:szCs w:val="22"/>
        </w:rPr>
        <w:t>Ai fini della tutela vanno fornite all'interessato, secondo la disciplina degli artt. 13 e 14 del GDPR, informazioni trasparenti e chiare:</w:t>
      </w:r>
    </w:p>
    <w:p w14:paraId="7E19ADB6" w14:textId="77777777" w:rsidR="007F7202" w:rsidRDefault="00000000">
      <w:pPr>
        <w:jc w:val="both"/>
      </w:pPr>
      <w:r>
        <w:rPr>
          <w:sz w:val="22"/>
          <w:szCs w:val="22"/>
        </w:rPr>
        <w:t>a) sul trattamento dei dati personali</w:t>
      </w:r>
    </w:p>
    <w:p w14:paraId="3A2A0ACA" w14:textId="77777777" w:rsidR="007F7202" w:rsidRDefault="00000000">
      <w:pPr>
        <w:jc w:val="both"/>
      </w:pPr>
      <w:r>
        <w:rPr>
          <w:sz w:val="22"/>
          <w:szCs w:val="22"/>
        </w:rPr>
        <w:t xml:space="preserve">b) sull'esercizio dei diritti. </w:t>
      </w:r>
    </w:p>
    <w:p w14:paraId="79ECC1F8" w14:textId="77777777" w:rsidR="007F7202" w:rsidRDefault="00000000">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14:paraId="0ADA3817" w14:textId="77777777" w:rsidR="007F7202" w:rsidRDefault="00000000">
      <w:pPr>
        <w:jc w:val="both"/>
      </w:pPr>
      <w:r>
        <w:rPr>
          <w:sz w:val="22"/>
          <w:szCs w:val="22"/>
        </w:rPr>
        <w:t>a) entro un termine ragionevole dall'ottenimento dei dati personali, ma al piu' tardi entro un mese, in considerazione delle specifiche circostanze in cui i dati personali sono trattati;</w:t>
      </w:r>
    </w:p>
    <w:p w14:paraId="70A67A88" w14:textId="77777777" w:rsidR="007F7202" w:rsidRDefault="00000000">
      <w:pPr>
        <w:jc w:val="both"/>
      </w:pPr>
      <w:r>
        <w:rPr>
          <w:sz w:val="22"/>
          <w:szCs w:val="22"/>
        </w:rPr>
        <w:t xml:space="preserve">b) nel caso in cui i dati personali siano destinati alla comunicazione con l'interessato, al piu' tardi al momento della prima comunicazione all'interessato; </w:t>
      </w:r>
    </w:p>
    <w:p w14:paraId="3DB7ABBE" w14:textId="77777777" w:rsidR="007F7202" w:rsidRDefault="00000000">
      <w:pPr>
        <w:jc w:val="both"/>
      </w:pPr>
      <w:r>
        <w:rPr>
          <w:sz w:val="22"/>
          <w:szCs w:val="22"/>
        </w:rPr>
        <w:t>oppure</w:t>
      </w:r>
    </w:p>
    <w:p w14:paraId="4A446713" w14:textId="77777777" w:rsidR="007F7202" w:rsidRDefault="00000000">
      <w:pPr>
        <w:jc w:val="both"/>
      </w:pPr>
      <w:r>
        <w:rPr>
          <w:sz w:val="22"/>
          <w:szCs w:val="22"/>
        </w:rPr>
        <w:t>c) nel caso sia prevista la comunicazione ad altro destinatario, non oltre la prima comunicazione dei dati personali.</w:t>
      </w:r>
    </w:p>
    <w:p w14:paraId="3D330F95" w14:textId="77777777" w:rsidR="007F7202" w:rsidRDefault="007F7202">
      <w:pPr>
        <w:jc w:val="both"/>
      </w:pPr>
    </w:p>
    <w:p w14:paraId="6AE98C23" w14:textId="77777777" w:rsidR="007F7202" w:rsidRDefault="00000000">
      <w:pPr>
        <w:jc w:val="both"/>
      </w:pPr>
      <w:r>
        <w:rPr>
          <w:sz w:val="22"/>
          <w:szCs w:val="22"/>
        </w:rPr>
        <w:t>DEROGHE ALL'OBBLIGO DI INFORMATIVA PERSONALE</w:t>
      </w:r>
    </w:p>
    <w:p w14:paraId="1CB1FFB8" w14:textId="77777777" w:rsidR="007F7202" w:rsidRDefault="00000000">
      <w:pPr>
        <w:jc w:val="both"/>
      </w:pPr>
      <w:r>
        <w:rPr>
          <w:sz w:val="22"/>
          <w:szCs w:val="22"/>
        </w:rPr>
        <w:t>L'obbligo di informativa personale non si applica se e nella misura in cui:</w:t>
      </w:r>
    </w:p>
    <w:p w14:paraId="73AC09FC" w14:textId="77777777" w:rsidR="007F7202" w:rsidRDefault="00000000">
      <w:pPr>
        <w:jc w:val="both"/>
      </w:pPr>
      <w:r>
        <w:rPr>
          <w:sz w:val="22"/>
          <w:szCs w:val="22"/>
        </w:rPr>
        <w:t>a) l'interessato dispone gia' delle informazioni;</w:t>
      </w:r>
    </w:p>
    <w:p w14:paraId="2A080814" w14:textId="77777777" w:rsidR="007F7202" w:rsidRDefault="00000000">
      <w:pPr>
        <w:jc w:val="both"/>
      </w:pPr>
      <w:r>
        <w:rPr>
          <w:sz w:val="22"/>
          <w:szCs w:val="22"/>
        </w:rPr>
        <w:t>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14:paraId="112AA0BD" w14:textId="77777777" w:rsidR="007F7202" w:rsidRDefault="00000000">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14:paraId="2B65325A" w14:textId="77777777" w:rsidR="007F7202" w:rsidRDefault="00000000">
      <w:pPr>
        <w:jc w:val="both"/>
      </w:pPr>
      <w:r>
        <w:rPr>
          <w:sz w:val="22"/>
          <w:szCs w:val="22"/>
        </w:rPr>
        <w:t>oppure</w:t>
      </w:r>
    </w:p>
    <w:p w14:paraId="6449694E" w14:textId="77777777" w:rsidR="007F7202" w:rsidRDefault="00000000">
      <w:pPr>
        <w:jc w:val="both"/>
      </w:pPr>
      <w:r>
        <w:rPr>
          <w:sz w:val="22"/>
          <w:szCs w:val="22"/>
        </w:rPr>
        <w:t>d) qualora i dati personali debbano rimanere riservati conformemente a un obbligo di segreto professionale disciplinato dal diritto dell'Unione o degli Stati membri, compreso un obbligo di segretezza previstoper legge.</w:t>
      </w:r>
    </w:p>
    <w:p w14:paraId="6F59C188" w14:textId="77777777" w:rsidR="007F7202" w:rsidRDefault="007F7202">
      <w:pPr>
        <w:jc w:val="both"/>
      </w:pPr>
    </w:p>
    <w:p w14:paraId="61626355" w14:textId="77777777" w:rsidR="007F7202" w:rsidRDefault="00000000">
      <w:pPr>
        <w:jc w:val="both"/>
      </w:pPr>
      <w:r>
        <w:rPr>
          <w:sz w:val="22"/>
          <w:szCs w:val="22"/>
        </w:rPr>
        <w:t>Ai sensi dell'art. 14, par. 5 del Regolamento la presente informativa, quando risulta impossibile o implica uno sforzo sproporzionato comunicare le informazioni direttamente all'interessato, ed entro i termini previsti dal GDPR, funge da:</w:t>
      </w:r>
    </w:p>
    <w:p w14:paraId="1689A77F" w14:textId="77777777" w:rsidR="007F7202" w:rsidRDefault="00000000">
      <w:pPr>
        <w:jc w:val="both"/>
      </w:pPr>
      <w:r>
        <w:rPr>
          <w:sz w:val="22"/>
          <w:szCs w:val="22"/>
        </w:rPr>
        <w:t>- misura di pubblicazione delle informazioni per tutelare i diritti, le liberta' e i legittimi interessi dell'interessato.</w:t>
      </w:r>
    </w:p>
    <w:p w14:paraId="39EB7107"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19C770D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85BF4BC" w14:textId="77777777"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AC885F3" w14:textId="77777777"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Area affari generali e servizi demografici</w:t>
            </w:r>
          </w:p>
        </w:tc>
      </w:tr>
      <w:tr w:rsidR="004D3B42" w:rsidRPr="004420FA" w14:paraId="5704F3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341302B" w14:textId="77777777"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E19459" w14:textId="77777777"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demografico, elettorale e di leva, servizi cimiteriali</w:t>
            </w:r>
          </w:p>
        </w:tc>
      </w:tr>
      <w:tr w:rsidR="004D3B42" w:rsidRPr="004420FA" w14:paraId="06D3AD9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3ECEF98" w14:textId="77777777"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lastRenderedPageBreak/>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3B08B0F" w14:textId="77777777"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demografico</w:t>
            </w:r>
          </w:p>
        </w:tc>
      </w:tr>
      <w:tr w:rsidR="00EA7427" w:rsidRPr="004420FA" w14:paraId="6CEFFEA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1B67BD5" w14:textId="77777777"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B939EC" w14:textId="77777777"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 xml:space="preserve">Stato civile: </w:t>
            </w:r>
            <w:r w:rsidR="007F1AFA">
              <w:rPr>
                <w:rFonts w:ascii="Times New Roman" w:hAnsi="Times New Roman" w:cs="Times New Roman"/>
                <w:sz w:val="22"/>
                <w:szCs w:val="22"/>
              </w:rPr>
              <w:t>celebrazione di matrimonio civile</w:t>
            </w:r>
          </w:p>
        </w:tc>
      </w:tr>
      <w:tr w:rsidR="001C7EE4" w:rsidRPr="004420FA" w14:paraId="2226EF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E086CE9" w14:textId="7777777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446FB64" w14:textId="77777777"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A4462D8"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ABF59AB" w14:textId="7777777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9DFD03C" w14:textId="77777777"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36BF8CE2"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C90B229"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60FC9DA"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3A80DD8E"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D8C8806" w14:textId="77777777"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34B4AC9" w14:textId="77777777"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BCA945"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CC076EF" w14:textId="77777777"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E9FB3AB" w14:textId="77777777"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904E76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3B6A98A" w14:textId="77777777"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92D511" w14:textId="77777777"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17D3964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C2D7E42" w14:textId="7777777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85173C7" w14:textId="77777777"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715FA5E"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B38D45F" w14:textId="7777777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E380B4A" w14:textId="77777777"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1328B83" w14:textId="77777777" w:rsidR="009B565A" w:rsidRPr="004420FA" w:rsidRDefault="009B565A" w:rsidP="009B565A">
      <w:pPr>
        <w:jc w:val="both"/>
        <w:rPr>
          <w:rFonts w:ascii="Times New Roman" w:eastAsia="Arial" w:hAnsi="Times New Roman" w:cs="Times New Roman"/>
          <w:iCs/>
          <w:color w:val="FF0000"/>
          <w:sz w:val="22"/>
          <w:szCs w:val="22"/>
        </w:rPr>
      </w:pPr>
    </w:p>
    <w:p w14:paraId="3B1F169A" w14:textId="77777777" w:rsidR="003254F9" w:rsidRPr="004420FA" w:rsidRDefault="003254F9" w:rsidP="0007333B">
      <w:pPr>
        <w:jc w:val="both"/>
        <w:rPr>
          <w:rFonts w:ascii="Times New Roman" w:hAnsi="Times New Roman" w:cs="Times New Roman"/>
          <w:b/>
          <w:color w:val="FF0000"/>
          <w:sz w:val="22"/>
          <w:szCs w:val="22"/>
        </w:rPr>
      </w:pPr>
    </w:p>
    <w:p w14:paraId="32B2EF15"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6FA9A772" w14:textId="77777777" w:rsidTr="006B5B4F">
        <w:trPr>
          <w:trHeight w:val="314"/>
          <w:jc w:val="center"/>
        </w:trPr>
        <w:tc>
          <w:tcPr>
            <w:tcW w:w="5000" w:type="pct"/>
            <w:gridSpan w:val="2"/>
            <w:shd w:val="clear" w:color="auto" w:fill="FFFF99"/>
          </w:tcPr>
          <w:p w14:paraId="158ACA01"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087445E2" w14:textId="77777777"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23D8AE8E" w14:textId="77777777" w:rsidTr="00CF10E6">
        <w:trPr>
          <w:trHeight w:val="314"/>
          <w:jc w:val="center"/>
        </w:trPr>
        <w:tc>
          <w:tcPr>
            <w:tcW w:w="1063" w:type="pct"/>
          </w:tcPr>
          <w:p w14:paraId="5A89B108" w14:textId="77777777"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6F595A0B" w14:textId="77777777"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L'interessato puo' rivolgersi al titolare di seguito indicato:</w:t>
            </w:r>
          </w:p>
          <w:p w14:paraId="51E0458A" w14:textId="77777777"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t>Soggetto individuato in base agli atti di organizzazione</w:t>
            </w:r>
          </w:p>
        </w:tc>
      </w:tr>
      <w:tr w:rsidR="004553EC" w:rsidRPr="004420FA" w14:paraId="37FFFADC" w14:textId="77777777" w:rsidTr="00CF10E6">
        <w:trPr>
          <w:trHeight w:val="628"/>
          <w:jc w:val="center"/>
        </w:trPr>
        <w:tc>
          <w:tcPr>
            <w:tcW w:w="1063" w:type="pct"/>
          </w:tcPr>
          <w:p w14:paraId="4AAD34E2" w14:textId="77777777" w:rsidR="004553EC" w:rsidRPr="004420FA" w:rsidRDefault="00000000"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1D29DE3" w14:textId="77777777"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puo' rivolgersi al Responsabile della protezione dei dati del titolare, ai sotto indicati punti di contatto: </w:t>
            </w:r>
            <w:r w:rsidRPr="004420FA">
              <w:rPr>
                <w:rFonts w:ascii="Times New Roman" w:hAnsi="Times New Roman"/>
                <w:bCs/>
                <w:sz w:val="22"/>
                <w:szCs w:val="22"/>
              </w:rPr>
              <w:t>Soggetto individuato in base agli atti di organizzazione</w:t>
            </w:r>
          </w:p>
        </w:tc>
      </w:tr>
      <w:tr w:rsidR="00EA7427" w:rsidRPr="004420FA" w14:paraId="7111DA6D" w14:textId="77777777" w:rsidTr="00CF10E6">
        <w:trPr>
          <w:jc w:val="center"/>
        </w:trPr>
        <w:tc>
          <w:tcPr>
            <w:tcW w:w="1063" w:type="pct"/>
          </w:tcPr>
          <w:p w14:paraId="7247AB40"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4281B494"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 xml:space="preserve">I dati dell'interessato sono raccolti per la finalita' determinata, esplicita e legittima relativa alla gestione del processo/procedimento/attivita' di: Stato civile: Trascrizione atto di matrimonio celebrato in altro comune italiano.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w:t>
            </w:r>
            <w:r w:rsidRPr="004420FA">
              <w:rPr>
                <w:rFonts w:ascii="Times New Roman" w:hAnsi="Times New Roman" w:cs="Times New Roman"/>
                <w:sz w:val="22"/>
                <w:szCs w:val="22"/>
              </w:rPr>
              <w:lastRenderedPageBreak/>
              <w:t>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04F97533"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48CFDE5B" w14:textId="77777777" w:rsidTr="00CF10E6">
        <w:trPr>
          <w:jc w:val="center"/>
        </w:trPr>
        <w:tc>
          <w:tcPr>
            <w:tcW w:w="1063" w:type="pct"/>
          </w:tcPr>
          <w:p w14:paraId="54F56A94" w14:textId="77777777"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lastRenderedPageBreak/>
              <w:t>Rilevanti final</w:t>
            </w:r>
            <w:r w:rsidR="004553EC" w:rsidRPr="004420FA">
              <w:rPr>
                <w:rFonts w:ascii="Times New Roman" w:hAnsi="Times New Roman" w:cs="Times New Roman"/>
                <w:sz w:val="22"/>
                <w:szCs w:val="22"/>
              </w:rPr>
              <w:t>ita'</w:t>
            </w:r>
          </w:p>
        </w:tc>
        <w:tc>
          <w:tcPr>
            <w:tcW w:w="3937" w:type="pct"/>
            <w:shd w:val="clear" w:color="auto" w:fill="CCFFCC"/>
          </w:tcPr>
          <w:p w14:paraId="660687A8" w14:textId="77777777"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14:paraId="238F1458" w14:textId="77777777" w:rsidR="007F7202" w:rsidRDefault="00000000">
            <w:pPr>
              <w:jc w:val="both"/>
            </w:pPr>
            <w:r>
              <w:rPr>
                <w:sz w:val="22"/>
                <w:szCs w:val="22"/>
              </w:rPr>
              <w:t>Il trattamento di dati personali relativi a condanne penali e a reati o a connesse misure di sicurezza e' ammesso nei casi elencati nella Tabella in calce alla presente informativa.</w:t>
            </w:r>
          </w:p>
          <w:p w14:paraId="430C456A" w14:textId="77777777"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DD8BC1F" w14:textId="77777777" w:rsidTr="00CF10E6">
        <w:trPr>
          <w:jc w:val="center"/>
        </w:trPr>
        <w:tc>
          <w:tcPr>
            <w:tcW w:w="1063" w:type="pct"/>
          </w:tcPr>
          <w:p w14:paraId="699223A5" w14:textId="77777777"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266E61EF" w14:textId="77777777"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73AFE45D" w14:textId="77777777"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8F6718C" w14:textId="77777777" w:rsidTr="00CF10E6">
        <w:trPr>
          <w:jc w:val="center"/>
        </w:trPr>
        <w:tc>
          <w:tcPr>
            <w:tcW w:w="1063" w:type="pct"/>
          </w:tcPr>
          <w:p w14:paraId="3EB5C050" w14:textId="77777777"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5D9F88BD" w14:textId="77777777"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14:paraId="4C4DA608" w14:textId="77777777" w:rsidR="007F7202" w:rsidRDefault="00000000">
            <w:pPr>
              <w:jc w:val="both"/>
            </w:pPr>
            <w:r>
              <w:rPr>
                <w:sz w:val="22"/>
                <w:szCs w:val="22"/>
              </w:rPr>
              <w:t>- Dati anagrafici identificativi</w:t>
            </w:r>
          </w:p>
          <w:p w14:paraId="59E765E9" w14:textId="77777777" w:rsidR="007F7202" w:rsidRDefault="00000000">
            <w:pPr>
              <w:jc w:val="both"/>
            </w:pPr>
            <w:r w:rsidRPr="004420FA">
              <w:rPr>
                <w:rFonts w:ascii="Times New Roman" w:hAnsi="Times New Roman"/>
                <w:b/>
                <w:sz w:val="22"/>
                <w:szCs w:val="22"/>
              </w:rPr>
              <w:t xml:space="preserve"> </w:t>
            </w:r>
          </w:p>
          <w:p w14:paraId="1D3D6FCB" w14:textId="77777777" w:rsidR="004553EC" w:rsidRPr="004420FA" w:rsidRDefault="004553EC" w:rsidP="006B5B4F">
            <w:pPr>
              <w:rPr>
                <w:rFonts w:ascii="Times New Roman" w:hAnsi="Times New Roman" w:cs="Times New Roman"/>
                <w:bCs/>
                <w:sz w:val="22"/>
                <w:szCs w:val="22"/>
              </w:rPr>
            </w:pPr>
          </w:p>
        </w:tc>
      </w:tr>
      <w:tr w:rsidR="004553EC" w:rsidRPr="004420FA" w14:paraId="59BF74AF" w14:textId="77777777" w:rsidTr="00CF10E6">
        <w:trPr>
          <w:jc w:val="center"/>
        </w:trPr>
        <w:tc>
          <w:tcPr>
            <w:tcW w:w="1063" w:type="pct"/>
          </w:tcPr>
          <w:p w14:paraId="016EE78C" w14:textId="77777777"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16B5979D" w14:textId="77777777"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14:paraId="4F862CE4" w14:textId="77777777" w:rsidR="007F7202" w:rsidRDefault="00000000">
            <w:pPr>
              <w:jc w:val="both"/>
            </w:pPr>
            <w:r>
              <w:rPr>
                <w:sz w:val="22"/>
                <w:szCs w:val="22"/>
              </w:rPr>
              <w:t xml:space="preserve">- altri Uffici/Servizi del titolare; </w:t>
            </w:r>
          </w:p>
          <w:p w14:paraId="6974F769" w14:textId="77777777" w:rsidR="007F7202" w:rsidRDefault="00000000">
            <w:pPr>
              <w:jc w:val="both"/>
            </w:pPr>
            <w:r>
              <w:rPr>
                <w:sz w:val="22"/>
                <w:szCs w:val="22"/>
              </w:rPr>
              <w:t>-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14:paraId="474471BA" w14:textId="77777777" w:rsidR="007F7202" w:rsidRDefault="00000000">
            <w:pPr>
              <w:jc w:val="both"/>
            </w:pPr>
            <w:r>
              <w:rPr>
                <w:sz w:val="22"/>
                <w:szCs w:val="22"/>
              </w:rPr>
              <w:t xml:space="preserve">- soggetti privati a cui i dati vanno comunicati per assolvere alla finalita' del trattamento, e che possono assumere il ruolo di responsabile o contitolare del trattamento. </w:t>
            </w:r>
          </w:p>
          <w:p w14:paraId="27CBCCB5" w14:textId="77777777" w:rsidR="007F7202" w:rsidRDefault="007F7202">
            <w:pPr>
              <w:jc w:val="both"/>
            </w:pPr>
          </w:p>
          <w:p w14:paraId="5078F0F4" w14:textId="77777777" w:rsidR="007F7202" w:rsidRDefault="00000000">
            <w:pPr>
              <w:jc w:val="both"/>
            </w:pPr>
            <w:r>
              <w:rPr>
                <w:sz w:val="22"/>
                <w:szCs w:val="22"/>
              </w:rPr>
              <w:t>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4AC09921" w14:textId="77777777" w:rsidR="004553EC" w:rsidRPr="004420FA" w:rsidRDefault="004553EC" w:rsidP="006B5B4F">
            <w:pPr>
              <w:rPr>
                <w:rFonts w:ascii="Times New Roman" w:hAnsi="Times New Roman" w:cs="Times New Roman"/>
                <w:b/>
                <w:sz w:val="22"/>
                <w:szCs w:val="22"/>
              </w:rPr>
            </w:pPr>
          </w:p>
        </w:tc>
      </w:tr>
      <w:tr w:rsidR="006B5B4F" w:rsidRPr="004420FA" w14:paraId="26869890" w14:textId="77777777" w:rsidTr="00CF10E6">
        <w:trPr>
          <w:jc w:val="center"/>
        </w:trPr>
        <w:tc>
          <w:tcPr>
            <w:tcW w:w="1063" w:type="pct"/>
          </w:tcPr>
          <w:p w14:paraId="20EC346B" w14:textId="77777777"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20A3B45B" w14:textId="77777777"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434AC579" w14:textId="77777777"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6F76A2D" w14:textId="77777777" w:rsidTr="00CF10E6">
        <w:trPr>
          <w:jc w:val="center"/>
        </w:trPr>
        <w:tc>
          <w:tcPr>
            <w:tcW w:w="1063" w:type="pct"/>
          </w:tcPr>
          <w:p w14:paraId="14978B7B" w14:textId="77777777"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14CEA5E2" w14:textId="77777777"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6BE8B6B" w14:textId="7777777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475A5F0E" w14:textId="77777777" w:rsidTr="00CF10E6">
        <w:trPr>
          <w:jc w:val="center"/>
        </w:trPr>
        <w:tc>
          <w:tcPr>
            <w:tcW w:w="1063" w:type="pct"/>
          </w:tcPr>
          <w:p w14:paraId="3CB1262D" w14:textId="77777777"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312606A" w14:textId="77777777"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 xml:space="preserve">I dati sono conservati in una forma che consente l'identificazione dell'interessato per un periodo di tempo non superiore a quello necessario agli scopi per i quali essi </w:t>
            </w:r>
            <w:r w:rsidRPr="004420FA">
              <w:rPr>
                <w:rFonts w:ascii="Times New Roman" w:hAnsi="Times New Roman"/>
                <w:bCs/>
                <w:sz w:val="22"/>
                <w:szCs w:val="22"/>
              </w:rPr>
              <w:lastRenderedPageBreak/>
              <w:t>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2309BB12" w14:textId="77777777" w:rsidR="006B5B4F" w:rsidRPr="004420FA" w:rsidRDefault="006B5B4F" w:rsidP="006B5B4F">
            <w:pPr>
              <w:rPr>
                <w:rFonts w:ascii="Times New Roman" w:hAnsi="Times New Roman" w:cs="Times New Roman"/>
                <w:sz w:val="22"/>
                <w:szCs w:val="22"/>
              </w:rPr>
            </w:pPr>
          </w:p>
        </w:tc>
      </w:tr>
      <w:tr w:rsidR="006B5B4F" w:rsidRPr="004420FA" w14:paraId="4999FFEC" w14:textId="77777777" w:rsidTr="00CF10E6">
        <w:trPr>
          <w:jc w:val="center"/>
        </w:trPr>
        <w:tc>
          <w:tcPr>
            <w:tcW w:w="1063" w:type="pct"/>
          </w:tcPr>
          <w:p w14:paraId="70FD7ACB" w14:textId="77777777"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lastRenderedPageBreak/>
              <w:t>Diritti dell'interessato</w:t>
            </w:r>
          </w:p>
        </w:tc>
        <w:tc>
          <w:tcPr>
            <w:tcW w:w="3937" w:type="pct"/>
            <w:shd w:val="clear" w:color="auto" w:fill="CCFFCC"/>
          </w:tcPr>
          <w:p w14:paraId="475CAE5D" w14:textId="77777777"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3F57A89" w14:textId="77777777" w:rsidTr="00CF10E6">
        <w:trPr>
          <w:jc w:val="center"/>
        </w:trPr>
        <w:tc>
          <w:tcPr>
            <w:tcW w:w="1063" w:type="pct"/>
          </w:tcPr>
          <w:p w14:paraId="33FBEE48" w14:textId="77777777"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62F1090F" w14:textId="77777777"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3601FF7D" w14:textId="77777777" w:rsidTr="00CF10E6">
        <w:trPr>
          <w:jc w:val="center"/>
        </w:trPr>
        <w:tc>
          <w:tcPr>
            <w:tcW w:w="1063" w:type="pct"/>
          </w:tcPr>
          <w:p w14:paraId="0B6ABDCD" w14:textId="77777777"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190027C2" w14:textId="77777777"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7E3F677C" w14:textId="77777777" w:rsidTr="00CF10E6">
        <w:trPr>
          <w:jc w:val="center"/>
        </w:trPr>
        <w:tc>
          <w:tcPr>
            <w:tcW w:w="1063" w:type="pct"/>
          </w:tcPr>
          <w:p w14:paraId="05B3393A" w14:textId="77777777"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47A71F3E" w14:textId="77777777"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w:t>
            </w:r>
          </w:p>
          <w:p w14:paraId="716657B3" w14:textId="77777777" w:rsidR="007F7202" w:rsidRDefault="00000000">
            <w:pPr>
              <w:jc w:val="both"/>
            </w:pPr>
            <w:r>
              <w:rPr>
                <w:sz w:val="22"/>
                <w:szCs w:val="22"/>
              </w:rPr>
              <w:t>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171EAD1"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6A4A4DFB"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3F9E9244"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501BF79E" w14:textId="77777777" w:rsidTr="001C249D">
        <w:tc>
          <w:tcPr>
            <w:tcW w:w="5000" w:type="pct"/>
            <w:gridSpan w:val="2"/>
            <w:tcBorders>
              <w:bottom w:val="single" w:sz="4" w:space="0" w:color="auto"/>
            </w:tcBorders>
            <w:shd w:val="clear" w:color="auto" w:fill="CCFFCC"/>
          </w:tcPr>
          <w:p w14:paraId="415E0CC0"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6E7CE9C1" w14:textId="77777777" w:rsidTr="006B5B4F">
        <w:tc>
          <w:tcPr>
            <w:tcW w:w="775" w:type="pct"/>
            <w:shd w:val="clear" w:color="auto" w:fill="F3F3F3"/>
          </w:tcPr>
          <w:p w14:paraId="5BF74861"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38A0A53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05EF82C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079DF6B"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 GDPR,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w:t>
            </w:r>
            <w:r w:rsidRPr="004420FA">
              <w:rPr>
                <w:rFonts w:ascii="Times New Roman" w:hAnsi="Times New Roman" w:cs="Times New Roman"/>
                <w:sz w:val="22"/>
                <w:szCs w:val="22"/>
              </w:rPr>
              <w:lastRenderedPageBreak/>
              <w:t xml:space="preserve">sono fornite in un formato elettronico di uso comune. Il diritto di ottenere una copia di cui al paragrafo 3 art. 15 GDPR non deve ledere i diritti e le liberta' altrui. </w:t>
            </w:r>
          </w:p>
        </w:tc>
      </w:tr>
      <w:tr w:rsidR="006B5B4F" w:rsidRPr="004420FA" w14:paraId="1C65805D" w14:textId="77777777" w:rsidTr="006B5B4F">
        <w:tc>
          <w:tcPr>
            <w:tcW w:w="775" w:type="pct"/>
            <w:shd w:val="clear" w:color="auto" w:fill="F3F3F3"/>
          </w:tcPr>
          <w:p w14:paraId="492081C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Art. 16 GDPR</w:t>
            </w:r>
          </w:p>
          <w:p w14:paraId="7F209CD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212ED31B"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4420FA" w14:paraId="7843DB53" w14:textId="77777777" w:rsidTr="006B5B4F">
        <w:tc>
          <w:tcPr>
            <w:tcW w:w="775" w:type="pct"/>
            <w:shd w:val="clear" w:color="auto" w:fill="F3F3F3"/>
          </w:tcPr>
          <w:p w14:paraId="7CFA232F"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17 GDPR </w:t>
            </w:r>
          </w:p>
          <w:p w14:paraId="2324B325"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51F949AA" w14:textId="77777777" w:rsidR="006B5B4F" w:rsidRPr="004420FA" w:rsidRDefault="006B5B4F" w:rsidP="001C249D">
            <w:pPr>
              <w:rPr>
                <w:rFonts w:ascii="Times New Roman" w:hAnsi="Times New Roman" w:cs="Times New Roman"/>
                <w:sz w:val="22"/>
                <w:szCs w:val="22"/>
              </w:rPr>
            </w:pPr>
          </w:p>
          <w:p w14:paraId="638BD393"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06409FEC"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 GDPR.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liberta' di espressione e di informazione; 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per motivi di interesse pubblico nel settore della sanita' pubblica in conformita'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57F2374F" w14:textId="77777777" w:rsidTr="006B5B4F">
        <w:tc>
          <w:tcPr>
            <w:tcW w:w="775" w:type="pct"/>
            <w:shd w:val="clear" w:color="auto" w:fill="F3F3F3"/>
          </w:tcPr>
          <w:p w14:paraId="5E42010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2D54F6"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2133CA"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FCC9EBB"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 GDPR, in attesa della verifica in merito all'eventuale prevalenza dei motivi legittimi del titolare del trattamento rispetto a quelli dell'interessato. 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e' informato dal titolare del trattamento prima che detta limitazione sia revocata. </w:t>
            </w:r>
          </w:p>
        </w:tc>
      </w:tr>
      <w:tr w:rsidR="006B5B4F" w:rsidRPr="004420FA" w14:paraId="13AFA820" w14:textId="77777777" w:rsidTr="006B5B4F">
        <w:tc>
          <w:tcPr>
            <w:tcW w:w="775" w:type="pct"/>
            <w:shd w:val="clear" w:color="auto" w:fill="F3F3F3"/>
          </w:tcPr>
          <w:p w14:paraId="0240C791"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0A34AE71"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2214D157"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cio' </w:t>
            </w:r>
            <w:r w:rsidRPr="004420FA">
              <w:rPr>
                <w:rFonts w:ascii="Times New Roman" w:hAnsi="Times New Roman" w:cs="Times New Roman"/>
                <w:sz w:val="22"/>
                <w:szCs w:val="22"/>
              </w:rPr>
              <w:lastRenderedPageBreak/>
              <w:t xml:space="preserve">si riveli impossibile o implichi uno sforzo sproporzionato. Il titolare del trattamento comunica all'interessato tali destinatari qualora l'interessato lo richieda. </w:t>
            </w:r>
          </w:p>
        </w:tc>
      </w:tr>
      <w:tr w:rsidR="006B5B4F" w:rsidRPr="004420FA" w14:paraId="688ABC6A" w14:textId="77777777" w:rsidTr="006B5B4F">
        <w:tc>
          <w:tcPr>
            <w:tcW w:w="775" w:type="pct"/>
            <w:shd w:val="clear" w:color="auto" w:fill="F3F3F3"/>
          </w:tcPr>
          <w:p w14:paraId="54D1A0B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20 GDPR </w:t>
            </w:r>
          </w:p>
          <w:p w14:paraId="090E65F5"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Portabilita' </w:t>
            </w:r>
          </w:p>
        </w:tc>
        <w:tc>
          <w:tcPr>
            <w:tcW w:w="4225" w:type="pct"/>
            <w:shd w:val="clear" w:color="auto" w:fill="F3F3F3"/>
          </w:tcPr>
          <w:p w14:paraId="086A13E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alla portabilita' lascia impregiudicato il diritto all'oblio.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4420FA" w14:paraId="703AEEA8" w14:textId="77777777" w:rsidTr="006B5B4F">
        <w:tc>
          <w:tcPr>
            <w:tcW w:w="775" w:type="pct"/>
            <w:shd w:val="clear" w:color="auto" w:fill="F3F3F3"/>
          </w:tcPr>
          <w:p w14:paraId="2D6B287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21 GDPR </w:t>
            </w:r>
          </w:p>
          <w:p w14:paraId="02FD388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476E42D9"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6C07545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 art. 21 GDPR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4420FA" w14:paraId="4BCE4BEF" w14:textId="77777777" w:rsidTr="006B5B4F">
        <w:tc>
          <w:tcPr>
            <w:tcW w:w="775" w:type="pct"/>
            <w:shd w:val="clear" w:color="auto" w:fill="F3F3F3"/>
          </w:tcPr>
          <w:p w14:paraId="1FE2A2A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54860794"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Processo decisionale automatizzato compresa la profilazione</w:t>
            </w:r>
          </w:p>
        </w:tc>
        <w:tc>
          <w:tcPr>
            <w:tcW w:w="4225" w:type="pct"/>
            <w:shd w:val="clear" w:color="auto" w:fill="F3F3F3"/>
          </w:tcPr>
          <w:p w14:paraId="34DD93BB"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piu' finalita' specifiche, salvo nei casi in cui il diritto dell'Unione o degli Stati membri dispone che l'interessato non possa revocare il divieto di trattare le suddette categorie particolari di dati; 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 gli interessi </w:t>
            </w:r>
            <w:r w:rsidRPr="004420FA">
              <w:rPr>
                <w:rFonts w:ascii="Times New Roman" w:hAnsi="Times New Roman"/>
                <w:sz w:val="22"/>
                <w:szCs w:val="22"/>
              </w:rPr>
              <w:lastRenderedPageBreak/>
              <w:t>dell'interessato; non siano in vigore misure adeguate a tutela dei diritti, delle liberta' e dei legittimi interessi dell'interessato.</w:t>
            </w:r>
          </w:p>
          <w:p w14:paraId="3379340B"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14:paraId="4443E3AB" w14:textId="77777777" w:rsidR="006B5B4F" w:rsidRPr="004420FA" w:rsidRDefault="006B5B4F" w:rsidP="006B5B4F">
      <w:pPr>
        <w:jc w:val="both"/>
        <w:rPr>
          <w:rFonts w:ascii="Times New Roman" w:hAnsi="Times New Roman" w:cs="Times New Roman"/>
          <w:sz w:val="22"/>
          <w:szCs w:val="22"/>
        </w:rPr>
      </w:pPr>
    </w:p>
    <w:p w14:paraId="7B81FAC6" w14:textId="77777777" w:rsidR="006B5B4F" w:rsidRPr="004420FA" w:rsidRDefault="006B5B4F" w:rsidP="006B5B4F">
      <w:pPr>
        <w:jc w:val="both"/>
        <w:rPr>
          <w:rFonts w:ascii="Times New Roman" w:hAnsi="Times New Roman" w:cs="Times New Roman"/>
          <w:sz w:val="22"/>
          <w:szCs w:val="22"/>
        </w:rPr>
      </w:pPr>
    </w:p>
    <w:p w14:paraId="447E6E19" w14:textId="77777777" w:rsidR="006B5B4F" w:rsidRPr="004420FA" w:rsidRDefault="006B5B4F" w:rsidP="006B5B4F">
      <w:pPr>
        <w:jc w:val="both"/>
        <w:rPr>
          <w:rFonts w:ascii="Times New Roman" w:hAnsi="Times New Roman" w:cs="Times New Roman"/>
          <w:sz w:val="22"/>
          <w:szCs w:val="22"/>
        </w:rPr>
      </w:pPr>
    </w:p>
    <w:p w14:paraId="41528BC6"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09589BE0" w14:textId="77777777" w:rsidTr="001C249D">
        <w:tc>
          <w:tcPr>
            <w:tcW w:w="5000" w:type="pct"/>
            <w:tcBorders>
              <w:bottom w:val="single" w:sz="4" w:space="0" w:color="auto"/>
            </w:tcBorders>
            <w:shd w:val="clear" w:color="auto" w:fill="CCFFCC"/>
          </w:tcPr>
          <w:p w14:paraId="16C90AD7"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39B1A0C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MATERIE DI RILEVANTE INTERESSE PUBBLICO </w:t>
            </w:r>
          </w:p>
          <w:p w14:paraId="6E713DB1"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(art. 2-sexies, comma 2 D.Lgs. 196/2003)</w:t>
            </w:r>
          </w:p>
        </w:tc>
      </w:tr>
      <w:tr w:rsidR="006B5B4F" w:rsidRPr="004420FA" w14:paraId="0F84C5E4" w14:textId="77777777" w:rsidTr="001C249D">
        <w:tc>
          <w:tcPr>
            <w:tcW w:w="5000" w:type="pct"/>
            <w:shd w:val="clear" w:color="auto" w:fill="F3F3F3"/>
          </w:tcPr>
          <w:p w14:paraId="27609B7F"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all'espletamento di un mandato elettivo; 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w:t>
            </w:r>
            <w:r w:rsidRPr="004420FA">
              <w:rPr>
                <w:rFonts w:ascii="Times New Roman" w:hAnsi="Times New Roman" w:cs="Times New Roman"/>
                <w:sz w:val="22"/>
                <w:szCs w:val="22"/>
              </w:rPr>
              <w:lastRenderedPageBreak/>
              <w:t xml:space="preserve">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14:paraId="403A16AD"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t xml:space="preserve"> </w:t>
            </w:r>
          </w:p>
        </w:tc>
      </w:tr>
    </w:tbl>
    <w:p w14:paraId="73A8638A"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1DFF8950"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F43965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0EEC082A"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35E396C9" w14:textId="77777777" w:rsidTr="001C249D">
        <w:tc>
          <w:tcPr>
            <w:tcW w:w="5000" w:type="pct"/>
            <w:tcBorders>
              <w:bottom w:val="single" w:sz="4" w:space="0" w:color="auto"/>
            </w:tcBorders>
            <w:shd w:val="clear" w:color="auto" w:fill="CCFFCC"/>
          </w:tcPr>
          <w:p w14:paraId="1001E457"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33A1901C"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SICUREZZA - MATERIE </w:t>
            </w:r>
          </w:p>
          <w:p w14:paraId="582245FB"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(art. 2-octies, comma 3 D.Lgs. 196/2003)</w:t>
            </w:r>
          </w:p>
        </w:tc>
      </w:tr>
      <w:tr w:rsidR="006B5B4F" w:rsidRPr="004420FA" w14:paraId="148F4BD1" w14:textId="77777777" w:rsidTr="001C249D">
        <w:tc>
          <w:tcPr>
            <w:tcW w:w="5000" w:type="pct"/>
            <w:shd w:val="clear" w:color="auto" w:fill="F3F3F3"/>
          </w:tcPr>
          <w:p w14:paraId="771C665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 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14:paraId="1790440C"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pericolosita' sociale, nei casi previsti da leggi o da 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 del terrorismo. </w:t>
            </w:r>
          </w:p>
        </w:tc>
      </w:tr>
    </w:tbl>
    <w:p w14:paraId="585C4107"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6379AE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7E3EAFA9"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871255">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23012" w14:textId="77777777" w:rsidR="00183712" w:rsidRDefault="00183712" w:rsidP="001F34C9">
      <w:r>
        <w:separator/>
      </w:r>
    </w:p>
  </w:endnote>
  <w:endnote w:type="continuationSeparator" w:id="0">
    <w:p w14:paraId="3B1C2A54" w14:textId="77777777" w:rsidR="00183712" w:rsidRDefault="00183712"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A2B2D"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5872701"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6CF01A0B"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B23D1"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39D50E"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9582F"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1D390" w14:textId="77777777" w:rsidR="00183712" w:rsidRDefault="00183712" w:rsidP="001F34C9">
      <w:r>
        <w:separator/>
      </w:r>
    </w:p>
  </w:footnote>
  <w:footnote w:type="continuationSeparator" w:id="0">
    <w:p w14:paraId="4D40004B" w14:textId="77777777" w:rsidR="00183712" w:rsidRDefault="00183712"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019EF"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01939"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89AC5"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6377378"/>
    <w:multiLevelType w:val="hybridMultilevel"/>
    <w:tmpl w:val="33580D00"/>
    <w:lvl w:ilvl="0" w:tplc="C79C6A0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8"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122346D"/>
    <w:multiLevelType w:val="hybridMultilevel"/>
    <w:tmpl w:val="D2409E70"/>
    <w:lvl w:ilvl="0" w:tplc="C79C6A0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F096DC4"/>
    <w:multiLevelType w:val="hybridMultilevel"/>
    <w:tmpl w:val="803851F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32174285">
    <w:abstractNumId w:val="16"/>
  </w:num>
  <w:num w:numId="2" w16cid:durableId="853688584">
    <w:abstractNumId w:val="32"/>
  </w:num>
  <w:num w:numId="3" w16cid:durableId="576286860">
    <w:abstractNumId w:val="19"/>
  </w:num>
  <w:num w:numId="4" w16cid:durableId="636833815">
    <w:abstractNumId w:val="10"/>
  </w:num>
  <w:num w:numId="5" w16cid:durableId="1406491985">
    <w:abstractNumId w:val="30"/>
  </w:num>
  <w:num w:numId="6" w16cid:durableId="1907182665">
    <w:abstractNumId w:val="3"/>
  </w:num>
  <w:num w:numId="7" w16cid:durableId="2113625931">
    <w:abstractNumId w:val="0"/>
  </w:num>
  <w:num w:numId="8" w16cid:durableId="167059601">
    <w:abstractNumId w:val="13"/>
  </w:num>
  <w:num w:numId="9" w16cid:durableId="163321014">
    <w:abstractNumId w:val="7"/>
  </w:num>
  <w:num w:numId="10" w16cid:durableId="162671358">
    <w:abstractNumId w:val="9"/>
  </w:num>
  <w:num w:numId="11" w16cid:durableId="874926066">
    <w:abstractNumId w:val="11"/>
  </w:num>
  <w:num w:numId="12" w16cid:durableId="592663427">
    <w:abstractNumId w:val="5"/>
  </w:num>
  <w:num w:numId="13" w16cid:durableId="574512743">
    <w:abstractNumId w:val="31"/>
  </w:num>
  <w:num w:numId="14" w16cid:durableId="177891413">
    <w:abstractNumId w:val="28"/>
  </w:num>
  <w:num w:numId="15" w16cid:durableId="336663985">
    <w:abstractNumId w:val="15"/>
  </w:num>
  <w:num w:numId="16" w16cid:durableId="685441358">
    <w:abstractNumId w:val="8"/>
  </w:num>
  <w:num w:numId="17" w16cid:durableId="2049836506">
    <w:abstractNumId w:val="17"/>
  </w:num>
  <w:num w:numId="18" w16cid:durableId="1660697560">
    <w:abstractNumId w:val="27"/>
  </w:num>
  <w:num w:numId="19" w16cid:durableId="1791901206">
    <w:abstractNumId w:val="22"/>
  </w:num>
  <w:num w:numId="20" w16cid:durableId="1682656107">
    <w:abstractNumId w:val="2"/>
  </w:num>
  <w:num w:numId="21" w16cid:durableId="731655236">
    <w:abstractNumId w:val="23"/>
  </w:num>
  <w:num w:numId="22" w16cid:durableId="600071880">
    <w:abstractNumId w:val="24"/>
  </w:num>
  <w:num w:numId="23" w16cid:durableId="574708027">
    <w:abstractNumId w:val="1"/>
  </w:num>
  <w:num w:numId="24" w16cid:durableId="965239411">
    <w:abstractNumId w:val="25"/>
  </w:num>
  <w:num w:numId="25" w16cid:durableId="1062218279">
    <w:abstractNumId w:val="20"/>
  </w:num>
  <w:num w:numId="26" w16cid:durableId="1579318527">
    <w:abstractNumId w:val="4"/>
  </w:num>
  <w:num w:numId="27" w16cid:durableId="1857963117">
    <w:abstractNumId w:val="14"/>
  </w:num>
  <w:num w:numId="28" w16cid:durableId="671227934">
    <w:abstractNumId w:val="21"/>
  </w:num>
  <w:num w:numId="29" w16cid:durableId="837189431">
    <w:abstractNumId w:val="26"/>
  </w:num>
  <w:num w:numId="30" w16cid:durableId="1871602387">
    <w:abstractNumId w:val="18"/>
  </w:num>
  <w:num w:numId="31" w16cid:durableId="1226917964">
    <w:abstractNumId w:val="12"/>
    <w:lvlOverride w:ilvl="0"/>
    <w:lvlOverride w:ilvl="1"/>
    <w:lvlOverride w:ilvl="2"/>
    <w:lvlOverride w:ilvl="3"/>
    <w:lvlOverride w:ilvl="4"/>
    <w:lvlOverride w:ilvl="5"/>
    <w:lvlOverride w:ilvl="6"/>
    <w:lvlOverride w:ilvl="7"/>
    <w:lvlOverride w:ilvl="8"/>
  </w:num>
  <w:num w:numId="32" w16cid:durableId="702099126">
    <w:abstractNumId w:val="6"/>
    <w:lvlOverride w:ilvl="0"/>
    <w:lvlOverride w:ilvl="1"/>
    <w:lvlOverride w:ilvl="2"/>
    <w:lvlOverride w:ilvl="3"/>
    <w:lvlOverride w:ilvl="4"/>
    <w:lvlOverride w:ilvl="5"/>
    <w:lvlOverride w:ilvl="6"/>
    <w:lvlOverride w:ilvl="7"/>
    <w:lvlOverride w:ilvl="8"/>
  </w:num>
  <w:num w:numId="33" w16cid:durableId="7872418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83712"/>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5F54DE"/>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7F1AFA"/>
    <w:rsid w:val="007F7202"/>
    <w:rsid w:val="008269DE"/>
    <w:rsid w:val="00827C87"/>
    <w:rsid w:val="00834265"/>
    <w:rsid w:val="00836FE6"/>
    <w:rsid w:val="008436A9"/>
    <w:rsid w:val="00846B21"/>
    <w:rsid w:val="00846BB1"/>
    <w:rsid w:val="008538C4"/>
    <w:rsid w:val="008545AC"/>
    <w:rsid w:val="008602ED"/>
    <w:rsid w:val="00867088"/>
    <w:rsid w:val="00867B4F"/>
    <w:rsid w:val="00870A62"/>
    <w:rsid w:val="00871255"/>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B6A09"/>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56702"/>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C9E694"/>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94528">
      <w:bodyDiv w:val="1"/>
      <w:marLeft w:val="0"/>
      <w:marRight w:val="0"/>
      <w:marTop w:val="0"/>
      <w:marBottom w:val="0"/>
      <w:divBdr>
        <w:top w:val="none" w:sz="0" w:space="0" w:color="auto"/>
        <w:left w:val="none" w:sz="0" w:space="0" w:color="auto"/>
        <w:bottom w:val="none" w:sz="0" w:space="0" w:color="auto"/>
        <w:right w:val="none" w:sz="0" w:space="0" w:color="auto"/>
      </w:divBdr>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5262</Words>
  <Characters>29996</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Sportello Anagrafe Comune di Mairano</cp:lastModifiedBy>
  <cp:revision>4</cp:revision>
  <cp:lastPrinted>2018-04-19T06:32:00Z</cp:lastPrinted>
  <dcterms:created xsi:type="dcterms:W3CDTF">2024-04-26T08:39:00Z</dcterms:created>
  <dcterms:modified xsi:type="dcterms:W3CDTF">2024-05-13T10:40:00Z</dcterms:modified>
</cp:coreProperties>
</file>